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5" w:rsidRDefault="00DC0EFE">
      <w:pPr>
        <w:pStyle w:val="Standard"/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6"/>
          <w:szCs w:val="36"/>
        </w:rPr>
        <w:t>第</w:t>
      </w:r>
      <w:r>
        <w:rPr>
          <w:rFonts w:ascii="Times New Roman" w:eastAsia="標楷體" w:hAnsi="Times New Roman"/>
          <w:b/>
          <w:sz w:val="36"/>
          <w:szCs w:val="36"/>
        </w:rPr>
        <w:t>4</w:t>
      </w:r>
      <w:r>
        <w:rPr>
          <w:rFonts w:ascii="Times New Roman" w:eastAsia="標楷體" w:hAnsi="Times New Roman"/>
          <w:b/>
          <w:sz w:val="36"/>
          <w:szCs w:val="36"/>
        </w:rPr>
        <w:t>屆國家企業環保獎說明會報名表</w:t>
      </w:r>
    </w:p>
    <w:tbl>
      <w:tblPr>
        <w:tblW w:w="96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2125"/>
        <w:gridCol w:w="1416"/>
        <w:gridCol w:w="4530"/>
      </w:tblGrid>
      <w:tr w:rsidR="009A3D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DC0EFE">
            <w:pPr>
              <w:pStyle w:val="Standard"/>
              <w:widowControl/>
              <w:ind w:left="12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8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9A3DD5">
            <w:pPr>
              <w:pStyle w:val="Standard"/>
              <w:widowControl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9A3DD5" w:rsidRDefault="009A3DD5">
            <w:pPr>
              <w:pStyle w:val="Standard"/>
              <w:widowControl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9A3D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DC0EFE">
            <w:pPr>
              <w:pStyle w:val="Standard"/>
              <w:widowControl/>
              <w:ind w:left="12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9A3DD5">
            <w:pPr>
              <w:pStyle w:val="Standard"/>
              <w:widowControl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9A3DD5" w:rsidRDefault="009A3DD5">
            <w:pPr>
              <w:pStyle w:val="Standard"/>
              <w:widowControl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DD5" w:rsidRDefault="00DC0EFE">
            <w:pPr>
              <w:pStyle w:val="Standard"/>
              <w:widowControl/>
              <w:ind w:left="12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DD5" w:rsidRDefault="009A3DD5">
            <w:pPr>
              <w:pStyle w:val="Standard"/>
              <w:widowControl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9A3D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DC0EFE">
            <w:pPr>
              <w:pStyle w:val="Standard"/>
              <w:widowControl/>
              <w:ind w:left="12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9A3DD5">
            <w:pPr>
              <w:pStyle w:val="Standard"/>
              <w:widowControl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  <w:p w:rsidR="009A3DD5" w:rsidRDefault="009A3DD5">
            <w:pPr>
              <w:pStyle w:val="Standard"/>
              <w:widowControl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DD5" w:rsidRDefault="00DC0EFE">
            <w:pPr>
              <w:pStyle w:val="Standard"/>
              <w:widowControl/>
              <w:ind w:left="120" w:right="12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DD5" w:rsidRDefault="009A3DD5">
            <w:pPr>
              <w:pStyle w:val="Standard"/>
              <w:widowControl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9A3DD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DC0EFE">
            <w:pPr>
              <w:pStyle w:val="Standard"/>
              <w:widowControl/>
              <w:snapToGrid w:val="0"/>
              <w:ind w:left="120" w:right="12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議程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DC0EFE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時間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DD5" w:rsidRDefault="00DC0EFE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內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容</w:t>
            </w:r>
          </w:p>
        </w:tc>
      </w:tr>
      <w:tr w:rsidR="009A3DD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C0E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DC0EFE">
            <w:pPr>
              <w:pStyle w:val="Standard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DD5" w:rsidRDefault="00DC0EFE">
            <w:pPr>
              <w:pStyle w:val="Standard"/>
              <w:snapToGrid w:val="0"/>
              <w:ind w:left="17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環保署長官致詞</w:t>
            </w:r>
          </w:p>
        </w:tc>
      </w:tr>
      <w:tr w:rsidR="009A3DD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C0E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DC0EFE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60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分鐘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DD5" w:rsidRDefault="00DC0EFE">
            <w:pPr>
              <w:pStyle w:val="Standard"/>
              <w:snapToGrid w:val="0"/>
              <w:ind w:left="17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評選作業方式、報名方式及填表說明</w:t>
            </w:r>
          </w:p>
        </w:tc>
      </w:tr>
      <w:tr w:rsidR="009A3DD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C0E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D5" w:rsidRDefault="00DC0EFE">
            <w:pPr>
              <w:pStyle w:val="Standard"/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分鐘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3DD5" w:rsidRDefault="00DC0EFE">
            <w:pPr>
              <w:pStyle w:val="Standard"/>
              <w:widowControl/>
              <w:snapToGrid w:val="0"/>
              <w:ind w:left="17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提問與綜合討論</w:t>
            </w:r>
          </w:p>
        </w:tc>
      </w:tr>
    </w:tbl>
    <w:p w:rsidR="009A3DD5" w:rsidRDefault="00DC0EFE">
      <w:pPr>
        <w:pStyle w:val="Standard"/>
        <w:widowControl/>
        <w:numPr>
          <w:ilvl w:val="0"/>
          <w:numId w:val="11"/>
        </w:numPr>
        <w:snapToGrid w:val="0"/>
        <w:spacing w:before="72" w:line="360" w:lineRule="auto"/>
        <w:ind w:left="567" w:right="-170" w:hanging="567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請於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111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日前完成報名，將於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29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日寄送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google meet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會議代碼。</w:t>
      </w:r>
    </w:p>
    <w:p w:rsidR="009A3DD5" w:rsidRDefault="00DC0EFE">
      <w:pPr>
        <w:pStyle w:val="Standard"/>
        <w:widowControl/>
        <w:numPr>
          <w:ilvl w:val="0"/>
          <w:numId w:val="4"/>
        </w:numPr>
        <w:snapToGrid w:val="0"/>
        <w:spacing w:line="360" w:lineRule="auto"/>
        <w:ind w:left="567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報名方式：</w:t>
      </w:r>
      <w:r>
        <w:rPr>
          <w:rFonts w:ascii="標楷體" w:eastAsia="標楷體" w:hAnsi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3968639</wp:posOffset>
            </wp:positionH>
            <wp:positionV relativeFrom="paragraph">
              <wp:posOffset>54720</wp:posOffset>
            </wp:positionV>
            <wp:extent cx="1085759" cy="1085759"/>
            <wp:effectExtent l="0" t="0" r="91" b="91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759" cy="108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A3DD5" w:rsidRDefault="00DC0EFE">
      <w:pPr>
        <w:pStyle w:val="Standard"/>
        <w:widowControl/>
        <w:numPr>
          <w:ilvl w:val="1"/>
          <w:numId w:val="6"/>
        </w:numPr>
        <w:snapToGrid w:val="0"/>
        <w:spacing w:line="360" w:lineRule="auto"/>
        <w:ind w:left="564"/>
      </w:pPr>
      <w:r>
        <w:rPr>
          <w:rFonts w:ascii="標楷體" w:eastAsia="標楷體" w:hAnsi="標楷體"/>
          <w:color w:val="000000"/>
          <w:sz w:val="28"/>
          <w:szCs w:val="28"/>
        </w:rPr>
        <w:t>線上報名</w:t>
      </w:r>
      <w:bookmarkStart w:id="1" w:name="_Hlk97669869"/>
      <w:r>
        <w:rPr>
          <w:rFonts w:ascii="標楷體" w:eastAsia="標楷體" w:hAnsi="標楷體"/>
          <w:color w:val="000000"/>
          <w:sz w:val="28"/>
          <w:szCs w:val="28"/>
        </w:rPr>
        <w:t>：</w:t>
      </w:r>
      <w:bookmarkEnd w:id="1"/>
      <w:r>
        <w:fldChar w:fldCharType="begin"/>
      </w:r>
      <w:r>
        <w:instrText xml:space="preserve"> HYPERLINK  "https://reurl.cc/MbWm6v" </w:instrText>
      </w:r>
      <w:r>
        <w:fldChar w:fldCharType="separate"/>
      </w:r>
      <w:r>
        <w:rPr>
          <w:rFonts w:ascii="標楷體" w:eastAsia="標楷體" w:hAnsi="標楷體" w:cs="Times New Roman"/>
          <w:color w:val="000000"/>
          <w:sz w:val="28"/>
          <w:szCs w:val="28"/>
        </w:rPr>
        <w:t>https://reurl.cc/MbWm6v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fldChar w:fldCharType="end"/>
      </w:r>
    </w:p>
    <w:p w:rsidR="009A3DD5" w:rsidRDefault="00DC0EFE">
      <w:pPr>
        <w:pStyle w:val="Standard"/>
        <w:widowControl/>
        <w:numPr>
          <w:ilvl w:val="1"/>
          <w:numId w:val="6"/>
        </w:numPr>
        <w:snapToGrid w:val="0"/>
        <w:spacing w:line="360" w:lineRule="auto"/>
        <w:ind w:left="564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e</w:t>
      </w:r>
      <w:r>
        <w:rPr>
          <w:rFonts w:ascii="標楷體" w:eastAsia="標楷體" w:hAnsi="標楷體"/>
          <w:color w:val="000000"/>
          <w:sz w:val="28"/>
          <w:szCs w:val="28"/>
        </w:rPr>
        <w:t>-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mail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報名：</w:t>
      </w:r>
      <w:hyperlink r:id="rId9" w:history="1">
        <w:r>
          <w:rPr>
            <w:rStyle w:val="Internetlink"/>
            <w:rFonts w:ascii="標楷體" w:eastAsia="標楷體" w:hAnsi="標楷體"/>
            <w:color w:val="000000"/>
            <w:kern w:val="0"/>
            <w:sz w:val="28"/>
            <w:szCs w:val="28"/>
            <w:u w:val="none"/>
          </w:rPr>
          <w:t>min@fusion-tw.com.tw</w:t>
        </w:r>
      </w:hyperlink>
    </w:p>
    <w:p w:rsidR="009A3DD5" w:rsidRDefault="00DC0EFE">
      <w:pPr>
        <w:pStyle w:val="Standard"/>
        <w:widowControl/>
        <w:numPr>
          <w:ilvl w:val="1"/>
          <w:numId w:val="6"/>
        </w:numPr>
        <w:snapToGrid w:val="0"/>
        <w:spacing w:line="360" w:lineRule="auto"/>
        <w:ind w:left="564"/>
      </w:pPr>
      <w:r>
        <w:rPr>
          <w:rStyle w:val="Internetlink"/>
          <w:rFonts w:ascii="標楷體" w:eastAsia="標楷體" w:hAnsi="標楷體"/>
          <w:color w:val="000000"/>
          <w:sz w:val="28"/>
          <w:szCs w:val="28"/>
          <w:u w:val="none"/>
        </w:rPr>
        <w:t>傳真報名：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/>
          <w:color w:val="000000"/>
          <w:sz w:val="28"/>
          <w:szCs w:val="28"/>
        </w:rPr>
        <w:t>02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2723-7155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林小姐收</w:t>
      </w:r>
    </w:p>
    <w:p w:rsidR="009A3DD5" w:rsidRDefault="00DC0EFE">
      <w:pPr>
        <w:pStyle w:val="Standard"/>
        <w:widowControl/>
        <w:numPr>
          <w:ilvl w:val="0"/>
          <w:numId w:val="12"/>
        </w:numPr>
        <w:snapToGrid w:val="0"/>
        <w:spacing w:line="360" w:lineRule="auto"/>
        <w:ind w:left="567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如有任何疑問，聯絡方式如下：</w:t>
      </w:r>
    </w:p>
    <w:p w:rsidR="009A3DD5" w:rsidRDefault="00DC0EFE">
      <w:pPr>
        <w:pStyle w:val="Standard"/>
        <w:widowControl/>
        <w:numPr>
          <w:ilvl w:val="1"/>
          <w:numId w:val="13"/>
        </w:numPr>
        <w:snapToGrid w:val="0"/>
        <w:spacing w:line="360" w:lineRule="auto"/>
        <w:ind w:left="1020" w:hanging="454"/>
      </w:pPr>
      <w:r>
        <w:rPr>
          <w:rStyle w:val="Internetlink"/>
          <w:rFonts w:ascii="標楷體" w:eastAsia="標楷體" w:hAnsi="標楷體"/>
          <w:color w:val="000000"/>
          <w:kern w:val="0"/>
          <w:sz w:val="28"/>
          <w:szCs w:val="28"/>
          <w:u w:val="none"/>
        </w:rPr>
        <w:t>主辦單位：環保署管制考核及糾紛處理處承辦人陳明源先生，電話：</w:t>
      </w:r>
      <w:r>
        <w:rPr>
          <w:rStyle w:val="Internetlink"/>
          <w:rFonts w:ascii="標楷體" w:eastAsia="標楷體" w:hAnsi="標楷體"/>
          <w:color w:val="000000"/>
          <w:kern w:val="0"/>
          <w:sz w:val="28"/>
          <w:szCs w:val="28"/>
          <w:u w:val="none"/>
        </w:rPr>
        <w:t>02-2311-7722</w:t>
      </w:r>
      <w:r>
        <w:rPr>
          <w:rStyle w:val="Internetlink"/>
          <w:rFonts w:ascii="標楷體" w:eastAsia="標楷體" w:hAnsi="標楷體"/>
          <w:color w:val="000000"/>
          <w:kern w:val="0"/>
          <w:sz w:val="28"/>
          <w:szCs w:val="28"/>
          <w:u w:val="none"/>
        </w:rPr>
        <w:t>轉</w:t>
      </w:r>
      <w:r>
        <w:rPr>
          <w:rStyle w:val="Internetlink"/>
          <w:rFonts w:ascii="標楷體" w:eastAsia="標楷體" w:hAnsi="標楷體"/>
          <w:color w:val="000000"/>
          <w:kern w:val="0"/>
          <w:sz w:val="28"/>
          <w:szCs w:val="28"/>
          <w:u w:val="none"/>
        </w:rPr>
        <w:t>2943</w:t>
      </w:r>
      <w:r>
        <w:rPr>
          <w:rStyle w:val="Internetlink"/>
          <w:rFonts w:ascii="標楷體" w:eastAsia="標楷體" w:hAnsi="標楷體"/>
          <w:color w:val="000000"/>
          <w:kern w:val="0"/>
          <w:sz w:val="28"/>
          <w:szCs w:val="28"/>
          <w:u w:val="none"/>
        </w:rPr>
        <w:t>，信箱：</w:t>
      </w:r>
      <w:hyperlink r:id="rId10" w:history="1">
        <w:r>
          <w:rPr>
            <w:rStyle w:val="Internetlink"/>
          </w:rPr>
          <w:t>mingyuan.chen@epa.gov.tw</w:t>
        </w:r>
      </w:hyperlink>
      <w:r>
        <w:rPr>
          <w:rStyle w:val="Internetlink"/>
          <w:rFonts w:ascii="標楷體" w:eastAsia="標楷體" w:hAnsi="標楷體"/>
          <w:color w:val="000000"/>
          <w:sz w:val="28"/>
          <w:szCs w:val="28"/>
          <w:u w:val="none"/>
        </w:rPr>
        <w:t>。</w:t>
      </w:r>
    </w:p>
    <w:p w:rsidR="009A3DD5" w:rsidRDefault="00DC0EFE">
      <w:pPr>
        <w:pStyle w:val="Standard"/>
        <w:widowControl/>
        <w:numPr>
          <w:ilvl w:val="1"/>
          <w:numId w:val="6"/>
        </w:numPr>
        <w:snapToGrid w:val="0"/>
        <w:spacing w:line="360" w:lineRule="auto"/>
        <w:ind w:left="1020" w:hanging="397"/>
      </w:pPr>
      <w:r>
        <w:rPr>
          <w:rStyle w:val="Internetlink"/>
          <w:rFonts w:ascii="標楷體" w:eastAsia="標楷體" w:hAnsi="標楷體"/>
          <w:color w:val="000000"/>
          <w:sz w:val="28"/>
          <w:szCs w:val="28"/>
          <w:u w:val="none"/>
        </w:rPr>
        <w:t>承辦單位：豐鏵環境科技管理股份有限公司林小姐，電話：</w:t>
      </w:r>
      <w:r>
        <w:rPr>
          <w:rStyle w:val="Internetlink"/>
          <w:rFonts w:ascii="標楷體" w:eastAsia="標楷體" w:hAnsi="標楷體"/>
          <w:color w:val="000000"/>
          <w:sz w:val="28"/>
          <w:szCs w:val="28"/>
          <w:u w:val="none"/>
        </w:rPr>
        <w:t>02-2723-0355</w:t>
      </w:r>
      <w:r>
        <w:rPr>
          <w:rStyle w:val="Internetlink"/>
          <w:rFonts w:ascii="標楷體" w:eastAsia="標楷體" w:hAnsi="標楷體"/>
          <w:color w:val="000000"/>
          <w:sz w:val="28"/>
          <w:szCs w:val="28"/>
          <w:u w:val="none"/>
        </w:rPr>
        <w:t>轉</w:t>
      </w:r>
      <w:r>
        <w:rPr>
          <w:rStyle w:val="Internetlink"/>
          <w:rFonts w:ascii="標楷體" w:eastAsia="標楷體" w:hAnsi="標楷體"/>
          <w:color w:val="000000"/>
          <w:sz w:val="28"/>
          <w:szCs w:val="28"/>
          <w:u w:val="none"/>
        </w:rPr>
        <w:t>213</w:t>
      </w:r>
      <w:r>
        <w:rPr>
          <w:rStyle w:val="Internetlink"/>
          <w:rFonts w:ascii="標楷體" w:eastAsia="標楷體" w:hAnsi="標楷體"/>
          <w:color w:val="000000"/>
          <w:sz w:val="28"/>
          <w:szCs w:val="28"/>
          <w:u w:val="none"/>
        </w:rPr>
        <w:t>。</w:t>
      </w:r>
    </w:p>
    <w:p w:rsidR="009A3DD5" w:rsidRDefault="00DC0EFE">
      <w:pPr>
        <w:pStyle w:val="Standard"/>
        <w:widowControl/>
        <w:snapToGrid w:val="0"/>
        <w:spacing w:line="360" w:lineRule="auto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四、</w:t>
      </w:r>
      <w:r>
        <w:rPr>
          <w:rFonts w:ascii="Times New Roman" w:eastAsia="標楷體" w:hAnsi="Times New Roman"/>
          <w:color w:val="000000"/>
          <w:sz w:val="28"/>
          <w:szCs w:val="28"/>
        </w:rPr>
        <w:t>國家企業環保獎專屬網站：</w:t>
      </w:r>
      <w:hyperlink r:id="rId11" w:history="1">
        <w:r>
          <w:rPr>
            <w:rStyle w:val="Internetlink"/>
            <w:rFonts w:ascii="Times New Roman" w:eastAsia="標楷體" w:hAnsi="Times New Roman"/>
            <w:color w:val="000000"/>
            <w:sz w:val="28"/>
            <w:szCs w:val="28"/>
            <w:u w:val="none"/>
          </w:rPr>
          <w:t>https://aeepa.epa.gov.tw/</w:t>
        </w:r>
      </w:hyperlink>
    </w:p>
    <w:p w:rsidR="009A3DD5" w:rsidRDefault="009A3DD5">
      <w:pPr>
        <w:pStyle w:val="Standard"/>
        <w:spacing w:line="400" w:lineRule="exact"/>
        <w:jc w:val="center"/>
        <w:rPr>
          <w:color w:val="000000"/>
        </w:rPr>
      </w:pPr>
    </w:p>
    <w:sectPr w:rsidR="009A3DD5">
      <w:footerReference w:type="default" r:id="rId12"/>
      <w:pgSz w:w="11906" w:h="16838"/>
      <w:pgMar w:top="1134" w:right="1134" w:bottom="102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FE" w:rsidRDefault="00DC0EFE">
      <w:r>
        <w:separator/>
      </w:r>
    </w:p>
  </w:endnote>
  <w:endnote w:type="continuationSeparator" w:id="0">
    <w:p w:rsidR="00DC0EFE" w:rsidRDefault="00D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Source Han Sans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6" w:rsidRDefault="00DC0EFE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06E17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FE" w:rsidRDefault="00DC0EFE">
      <w:r>
        <w:rPr>
          <w:color w:val="000000"/>
        </w:rPr>
        <w:separator/>
      </w:r>
    </w:p>
  </w:footnote>
  <w:footnote w:type="continuationSeparator" w:id="0">
    <w:p w:rsidR="00DC0EFE" w:rsidRDefault="00DC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62A"/>
    <w:multiLevelType w:val="multilevel"/>
    <w:tmpl w:val="516C25C8"/>
    <w:styleLink w:val="WWNum3"/>
    <w:lvl w:ilvl="0">
      <w:start w:val="1"/>
      <w:numFmt w:val="japaneseCounting"/>
      <w:lvlText w:val="(%1)"/>
      <w:lvlJc w:val="center"/>
      <w:rPr>
        <w:rFonts w:eastAsia="標楷體"/>
        <w:b w:val="0"/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357A93"/>
    <w:multiLevelType w:val="multilevel"/>
    <w:tmpl w:val="790E75D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3B7081C"/>
    <w:multiLevelType w:val="multilevel"/>
    <w:tmpl w:val="827A2248"/>
    <w:styleLink w:val="WWNum6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275085E"/>
    <w:multiLevelType w:val="multilevel"/>
    <w:tmpl w:val="4F62CB02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9AE3FB0"/>
    <w:multiLevelType w:val="multilevel"/>
    <w:tmpl w:val="F2FC43FA"/>
    <w:styleLink w:val="WWNum5"/>
    <w:lvl w:ilvl="0">
      <w:start w:val="1"/>
      <w:numFmt w:val="japaneseCounting"/>
      <w:lvlText w:val="%1、"/>
      <w:lvlJc w:val="left"/>
      <w:rPr>
        <w:rFonts w:eastAsia="標楷體"/>
        <w:sz w:val="28"/>
        <w:szCs w:val="28"/>
        <w:lang w:val="en-US"/>
      </w:rPr>
    </w:lvl>
    <w:lvl w:ilvl="1">
      <w:start w:val="1"/>
      <w:numFmt w:val="decimal"/>
      <w:lvlText w:val="%2."/>
      <w:lvlJc w:val="left"/>
      <w:rPr>
        <w:sz w:val="28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F050C76"/>
    <w:multiLevelType w:val="multilevel"/>
    <w:tmpl w:val="549A27D4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96633ED"/>
    <w:multiLevelType w:val="multilevel"/>
    <w:tmpl w:val="9D38DBB8"/>
    <w:styleLink w:val="WWNum7"/>
    <w:lvl w:ilvl="0">
      <w:numFmt w:val="bullet"/>
      <w:lvlText w:val="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7">
    <w:nsid w:val="43F43692"/>
    <w:multiLevelType w:val="multilevel"/>
    <w:tmpl w:val="6BDA19CC"/>
    <w:styleLink w:val="WWNum2"/>
    <w:lvl w:ilvl="0">
      <w:start w:val="1"/>
      <w:numFmt w:val="japaneseCounting"/>
      <w:lvlText w:val="%1、"/>
      <w:lvlJc w:val="left"/>
      <w:rPr>
        <w:rFonts w:ascii="Times New Roman" w:hAnsi="Times New Roman"/>
        <w:sz w:val="28"/>
        <w:szCs w:val="28"/>
        <w:lang w:val="en-US"/>
      </w:rPr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B6F063A"/>
    <w:multiLevelType w:val="multilevel"/>
    <w:tmpl w:val="276E012C"/>
    <w:styleLink w:val="WWNum8"/>
    <w:lvl w:ilvl="0">
      <w:start w:val="1"/>
      <w:numFmt w:val="decimal"/>
      <w:lvlText w:val="%1."/>
      <w:lvlJc w:val="left"/>
      <w:rPr>
        <w:sz w:val="28"/>
        <w:szCs w:val="28"/>
        <w:lang w:val="en-US"/>
      </w:rPr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F9905A7"/>
    <w:multiLevelType w:val="multilevel"/>
    <w:tmpl w:val="FE964952"/>
    <w:styleLink w:val="WWNum4"/>
    <w:lvl w:ilvl="0">
      <w:start w:val="1"/>
      <w:numFmt w:val="japaneseCounting"/>
      <w:lvlText w:val="%1、"/>
      <w:lvlJc w:val="left"/>
      <w:rPr>
        <w:rFonts w:eastAsia="標楷體"/>
        <w:sz w:val="28"/>
        <w:szCs w:val="28"/>
        <w:lang w:val="en-US"/>
      </w:rPr>
    </w:lvl>
    <w:lvl w:ilvl="1">
      <w:start w:val="1"/>
      <w:numFmt w:val="japaneseCounting"/>
      <w:lvlText w:val="(%2)"/>
      <w:lvlJc w:val="lef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3DD5"/>
    <w:rsid w:val="00306E17"/>
    <w:rsid w:val="009A3DD5"/>
    <w:rsid w:val="00D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Plain Text"/>
    <w:basedOn w:val="Standard"/>
    <w:rPr>
      <w:rFonts w:ascii="細明體" w:eastAsia="細明體" w:hAnsi="細明體" w:cs="Times New Roman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Standarduser">
    <w:name w:val="Standard (user)"/>
    <w:pPr>
      <w:spacing w:before="31" w:after="31"/>
      <w:ind w:left="57" w:right="57"/>
    </w:pPr>
    <w:rPr>
      <w:rFonts w:ascii="Times New Roman" w:eastAsia="新細明體, PMingLiU" w:hAnsi="Times New Roman" w:cs="Times New Roman"/>
      <w:szCs w:val="24"/>
    </w:rPr>
  </w:style>
  <w:style w:type="paragraph" w:styleId="Web">
    <w:name w:val="Normal (Web)"/>
    <w:basedOn w:val="Standarduser"/>
    <w:pPr>
      <w:widowControl/>
      <w:spacing w:before="100" w:after="100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純文字 字元"/>
    <w:basedOn w:val="a0"/>
    <w:rPr>
      <w:rFonts w:ascii="細明體" w:eastAsia="細明體" w:hAnsi="細明體" w:cs="Times New Roman"/>
      <w:kern w:val="3"/>
      <w:szCs w:val="20"/>
    </w:rPr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rFonts w:ascii="Times New Roman" w:hAnsi="Times New Roman"/>
      <w:sz w:val="28"/>
      <w:szCs w:val="28"/>
      <w:lang w:val="en-US"/>
    </w:rPr>
  </w:style>
  <w:style w:type="character" w:customStyle="1" w:styleId="ListLabel2">
    <w:name w:val="ListLabel 2"/>
    <w:rPr>
      <w:rFonts w:eastAsia="標楷體"/>
      <w:b w:val="0"/>
      <w:color w:val="auto"/>
    </w:rPr>
  </w:style>
  <w:style w:type="character" w:customStyle="1" w:styleId="ListLabel3">
    <w:name w:val="ListLabel 3"/>
    <w:rPr>
      <w:rFonts w:eastAsia="標楷體"/>
      <w:sz w:val="28"/>
      <w:szCs w:val="28"/>
      <w:lang w:val="en-US"/>
    </w:rPr>
  </w:style>
  <w:style w:type="character" w:customStyle="1" w:styleId="ListLabel4">
    <w:name w:val="ListLabel 4"/>
    <w:rPr>
      <w:rFonts w:ascii="Times New Roman" w:hAnsi="Times New Roman"/>
      <w:sz w:val="28"/>
      <w:szCs w:val="24"/>
    </w:rPr>
  </w:style>
  <w:style w:type="character" w:customStyle="1" w:styleId="ListLabel5">
    <w:name w:val="ListLabel 5"/>
    <w:rPr>
      <w:rFonts w:eastAsia="標楷體"/>
      <w:sz w:val="28"/>
      <w:szCs w:val="28"/>
      <w:lang w:val="en-US"/>
    </w:rPr>
  </w:style>
  <w:style w:type="character" w:customStyle="1" w:styleId="ListLabel6">
    <w:name w:val="ListLabel 6"/>
    <w:rPr>
      <w:sz w:val="28"/>
      <w:szCs w:val="24"/>
    </w:rPr>
  </w:style>
  <w:style w:type="character" w:customStyle="1" w:styleId="ListLabel7">
    <w:name w:val="ListLabel 7"/>
    <w:rPr>
      <w:sz w:val="28"/>
      <w:szCs w:val="28"/>
      <w:lang w:val="en-US"/>
    </w:rPr>
  </w:style>
  <w:style w:type="character" w:customStyle="1" w:styleId="ListLabel8">
    <w:name w:val="ListLabel 8"/>
    <w:rPr>
      <w:rFonts w:ascii="Times New Roman" w:eastAsia="標楷體" w:hAnsi="Times New Roman"/>
      <w:kern w:val="0"/>
      <w:sz w:val="28"/>
      <w:szCs w:val="28"/>
    </w:rPr>
  </w:style>
  <w:style w:type="character" w:customStyle="1" w:styleId="ListLabel9">
    <w:name w:val="ListLabel 9"/>
    <w:rPr>
      <w:rFonts w:ascii="Times New Roman" w:eastAsia="標楷體" w:hAnsi="Times New Roman"/>
      <w:b/>
      <w:bCs/>
      <w:sz w:val="28"/>
      <w:szCs w:val="28"/>
    </w:rPr>
  </w:style>
  <w:style w:type="character" w:customStyle="1" w:styleId="NumberingSymbols">
    <w:name w:val="Numbering Symbols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43">
    <w:name w:val="WW8Num4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Plain Text"/>
    <w:basedOn w:val="Standard"/>
    <w:rPr>
      <w:rFonts w:ascii="細明體" w:eastAsia="細明體" w:hAnsi="細明體" w:cs="Times New Roman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Standarduser">
    <w:name w:val="Standard (user)"/>
    <w:pPr>
      <w:spacing w:before="31" w:after="31"/>
      <w:ind w:left="57" w:right="57"/>
    </w:pPr>
    <w:rPr>
      <w:rFonts w:ascii="Times New Roman" w:eastAsia="新細明體, PMingLiU" w:hAnsi="Times New Roman" w:cs="Times New Roman"/>
      <w:szCs w:val="24"/>
    </w:rPr>
  </w:style>
  <w:style w:type="paragraph" w:styleId="Web">
    <w:name w:val="Normal (Web)"/>
    <w:basedOn w:val="Standarduser"/>
    <w:pPr>
      <w:widowControl/>
      <w:spacing w:before="100" w:after="100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純文字 字元"/>
    <w:basedOn w:val="a0"/>
    <w:rPr>
      <w:rFonts w:ascii="細明體" w:eastAsia="細明體" w:hAnsi="細明體" w:cs="Times New Roman"/>
      <w:kern w:val="3"/>
      <w:szCs w:val="20"/>
    </w:rPr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rFonts w:ascii="Times New Roman" w:hAnsi="Times New Roman"/>
      <w:sz w:val="28"/>
      <w:szCs w:val="28"/>
      <w:lang w:val="en-US"/>
    </w:rPr>
  </w:style>
  <w:style w:type="character" w:customStyle="1" w:styleId="ListLabel2">
    <w:name w:val="ListLabel 2"/>
    <w:rPr>
      <w:rFonts w:eastAsia="標楷體"/>
      <w:b w:val="0"/>
      <w:color w:val="auto"/>
    </w:rPr>
  </w:style>
  <w:style w:type="character" w:customStyle="1" w:styleId="ListLabel3">
    <w:name w:val="ListLabel 3"/>
    <w:rPr>
      <w:rFonts w:eastAsia="標楷體"/>
      <w:sz w:val="28"/>
      <w:szCs w:val="28"/>
      <w:lang w:val="en-US"/>
    </w:rPr>
  </w:style>
  <w:style w:type="character" w:customStyle="1" w:styleId="ListLabel4">
    <w:name w:val="ListLabel 4"/>
    <w:rPr>
      <w:rFonts w:ascii="Times New Roman" w:hAnsi="Times New Roman"/>
      <w:sz w:val="28"/>
      <w:szCs w:val="24"/>
    </w:rPr>
  </w:style>
  <w:style w:type="character" w:customStyle="1" w:styleId="ListLabel5">
    <w:name w:val="ListLabel 5"/>
    <w:rPr>
      <w:rFonts w:eastAsia="標楷體"/>
      <w:sz w:val="28"/>
      <w:szCs w:val="28"/>
      <w:lang w:val="en-US"/>
    </w:rPr>
  </w:style>
  <w:style w:type="character" w:customStyle="1" w:styleId="ListLabel6">
    <w:name w:val="ListLabel 6"/>
    <w:rPr>
      <w:sz w:val="28"/>
      <w:szCs w:val="24"/>
    </w:rPr>
  </w:style>
  <w:style w:type="character" w:customStyle="1" w:styleId="ListLabel7">
    <w:name w:val="ListLabel 7"/>
    <w:rPr>
      <w:sz w:val="28"/>
      <w:szCs w:val="28"/>
      <w:lang w:val="en-US"/>
    </w:rPr>
  </w:style>
  <w:style w:type="character" w:customStyle="1" w:styleId="ListLabel8">
    <w:name w:val="ListLabel 8"/>
    <w:rPr>
      <w:rFonts w:ascii="Times New Roman" w:eastAsia="標楷體" w:hAnsi="Times New Roman"/>
      <w:kern w:val="0"/>
      <w:sz w:val="28"/>
      <w:szCs w:val="28"/>
    </w:rPr>
  </w:style>
  <w:style w:type="character" w:customStyle="1" w:styleId="ListLabel9">
    <w:name w:val="ListLabel 9"/>
    <w:rPr>
      <w:rFonts w:ascii="Times New Roman" w:eastAsia="標楷體" w:hAnsi="Times New Roman"/>
      <w:b/>
      <w:bCs/>
      <w:sz w:val="28"/>
      <w:szCs w:val="28"/>
    </w:rPr>
  </w:style>
  <w:style w:type="character" w:customStyle="1" w:styleId="NumberingSymbols">
    <w:name w:val="Numbering Symbols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43">
    <w:name w:val="WW8Num4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eepa.epa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gyuan.chen@ep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fusion-tw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A70-4</dc:creator>
  <cp:lastModifiedBy>USER2</cp:lastModifiedBy>
  <cp:revision>1</cp:revision>
  <cp:lastPrinted>2021-03-03T02:08:00Z</cp:lastPrinted>
  <dcterms:created xsi:type="dcterms:W3CDTF">2022-03-09T09:35:00Z</dcterms:created>
  <dcterms:modified xsi:type="dcterms:W3CDTF">2022-03-25T02:48:00Z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